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Organ Transplant</w:t>
      </w:r>
      <w:r>
        <w:rPr>
          <w:rFonts w:ascii="Times New Roman" w:hAnsi="Times New Roman" w:cs="Times New Roman"/>
          <w:sz w:val="24"/>
          <w:szCs w:val="24"/>
        </w:rPr>
        <w:br/>
      </w:r>
      <w:bookmarkEnd w:id="0"/>
      <w:r>
        <w:rPr>
          <w:rFonts w:ascii="Times New Roman" w:hAnsi="Times New Roman" w:cs="Times New Roman"/>
          <w:sz w:val="24"/>
          <w:szCs w:val="24"/>
        </w:rPr>
        <w:t>Name</w:t>
      </w:r>
      <w:r>
        <w:rPr>
          <w:rFonts w:ascii="Times New Roman" w:hAnsi="Times New Roman" w:cs="Times New Roman"/>
          <w:sz w:val="24"/>
          <w:szCs w:val="24"/>
        </w:rPr>
        <w:br/>
        <w:t>Institution</w:t>
      </w:r>
      <w:r>
        <w:rPr>
          <w:rFonts w:ascii="Times New Roman" w:hAnsi="Times New Roman" w:cs="Times New Roman"/>
          <w:sz w:val="24"/>
          <w:szCs w:val="24"/>
        </w:rPr>
        <w:br w:type="page"/>
      </w:r>
    </w:p>
    <w:p w:rsidR="007F6F78" w:rsidRPr="007F6F78" w:rsidRDefault="007F6F78" w:rsidP="007F6F78">
      <w:pPr>
        <w:spacing w:line="480" w:lineRule="auto"/>
        <w:ind w:firstLine="720"/>
        <w:jc w:val="center"/>
        <w:rPr>
          <w:rFonts w:ascii="Times New Roman" w:hAnsi="Times New Roman" w:cs="Times New Roman"/>
          <w:b/>
          <w:sz w:val="24"/>
          <w:szCs w:val="24"/>
        </w:rPr>
      </w:pPr>
      <w:r w:rsidRPr="007F6F78">
        <w:rPr>
          <w:rFonts w:ascii="Times New Roman" w:hAnsi="Times New Roman" w:cs="Times New Roman"/>
          <w:b/>
          <w:sz w:val="24"/>
          <w:szCs w:val="24"/>
        </w:rPr>
        <w:lastRenderedPageBreak/>
        <w:t>Organ Transplant</w:t>
      </w:r>
    </w:p>
    <w:p w:rsidR="004C51FF"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The refusal or an individual, a family, or organization issues a blockage for the transplantation attainment, along with other shortcomings, such as the failure to acknowledge and inform about the possible eligible donors, and also the extreme level of clinic counter indication for donation.</w:t>
      </w:r>
      <w:r>
        <w:rPr>
          <w:rFonts w:ascii="Times New Roman" w:hAnsi="Times New Roman" w:cs="Times New Roman"/>
          <w:sz w:val="24"/>
          <w:szCs w:val="24"/>
        </w:rPr>
        <w:t xml:space="preserve"> </w:t>
      </w:r>
      <w:r w:rsidRPr="004C51FF">
        <w:rPr>
          <w:rFonts w:ascii="Times New Roman" w:hAnsi="Times New Roman" w:cs="Times New Roman"/>
          <w:sz w:val="24"/>
          <w:szCs w:val="24"/>
        </w:rPr>
        <w:t>There is an enormous transformation of organs for transplant. A lot of people claim that they would donate but never quite get around to activating the plan. For instance, if everybody were automatically opted-in and had to opt-out the figure of individuals on the waiting catalog would drastically decrease to zero and the lives of the vast number of individuals would be enhanced.</w:t>
      </w:r>
      <w:r w:rsidR="0008322C">
        <w:rPr>
          <w:rFonts w:ascii="Times New Roman" w:hAnsi="Times New Roman" w:cs="Times New Roman"/>
          <w:sz w:val="24"/>
          <w:szCs w:val="24"/>
        </w:rPr>
        <w:t xml:space="preserve"> </w:t>
      </w:r>
      <w:r w:rsidR="00536861">
        <w:rPr>
          <w:rFonts w:ascii="Times New Roman" w:hAnsi="Times New Roman" w:cs="Times New Roman"/>
          <w:b/>
          <w:sz w:val="24"/>
          <w:szCs w:val="24"/>
        </w:rPr>
        <w:t>Honestly</w:t>
      </w:r>
      <w:r w:rsidR="0008322C" w:rsidRPr="0008322C">
        <w:rPr>
          <w:rFonts w:ascii="Times New Roman" w:hAnsi="Times New Roman" w:cs="Times New Roman"/>
          <w:b/>
          <w:sz w:val="24"/>
          <w:szCs w:val="24"/>
        </w:rPr>
        <w:t>, everybody should not be forced to take part any organ donation; it should be a free choice.</w:t>
      </w:r>
      <w:r w:rsidR="00F7363C">
        <w:rPr>
          <w:rFonts w:ascii="Times New Roman" w:hAnsi="Times New Roman" w:cs="Times New Roman"/>
          <w:b/>
          <w:sz w:val="24"/>
          <w:szCs w:val="24"/>
        </w:rPr>
        <w:t xml:space="preserve"> All, in all, this essay will expound on this. </w:t>
      </w:r>
    </w:p>
    <w:p w:rsidR="004C51FF"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Everybody should automatically be opted into an organ donation plan, yes because, most people endorse organ donation after death, and only a few carry the card. About 90% of people consent to the principle of organ donation after passage yet just 25% of Briton have subscribed to the service</w:t>
      </w:r>
      <w:r w:rsidR="00536861">
        <w:rPr>
          <w:rFonts w:ascii="Times New Roman" w:hAnsi="Times New Roman" w:cs="Times New Roman"/>
          <w:sz w:val="24"/>
          <w:szCs w:val="24"/>
        </w:rPr>
        <w:t xml:space="preserve"> (Childress &amp; </w:t>
      </w:r>
      <w:proofErr w:type="spellStart"/>
      <w:r w:rsidR="00536861">
        <w:rPr>
          <w:rFonts w:ascii="Times New Roman" w:hAnsi="Times New Roman" w:cs="Times New Roman"/>
          <w:sz w:val="24"/>
          <w:szCs w:val="24"/>
        </w:rPr>
        <w:t>Liverman</w:t>
      </w:r>
      <w:proofErr w:type="spellEnd"/>
      <w:r w:rsidR="00536861">
        <w:rPr>
          <w:rFonts w:ascii="Times New Roman" w:hAnsi="Times New Roman" w:cs="Times New Roman"/>
          <w:sz w:val="24"/>
          <w:szCs w:val="24"/>
        </w:rPr>
        <w:t>, 2006)</w:t>
      </w:r>
      <w:r w:rsidRPr="004C51FF">
        <w:rPr>
          <w:rFonts w:ascii="Times New Roman" w:hAnsi="Times New Roman" w:cs="Times New Roman"/>
          <w:sz w:val="24"/>
          <w:szCs w:val="24"/>
        </w:rPr>
        <w:t>. Consequently, it is approximated that annually 400 people on waiting record will suffer and die from not acquiring the organ they require. An opt-out plan would help settle th</w:t>
      </w:r>
      <w:r>
        <w:rPr>
          <w:rFonts w:ascii="Times New Roman" w:hAnsi="Times New Roman" w:cs="Times New Roman"/>
          <w:sz w:val="24"/>
          <w:szCs w:val="24"/>
        </w:rPr>
        <w:t xml:space="preserve">is dispute in one fell swoop.  </w:t>
      </w:r>
    </w:p>
    <w:p w:rsidR="00CB26AD" w:rsidRDefault="00F41C68" w:rsidP="00CB26A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4C51FF" w:rsidRPr="004C51FF">
        <w:rPr>
          <w:rFonts w:ascii="Times New Roman" w:hAnsi="Times New Roman" w:cs="Times New Roman"/>
          <w:sz w:val="24"/>
          <w:szCs w:val="24"/>
        </w:rPr>
        <w:t>he</w:t>
      </w:r>
      <w:r>
        <w:rPr>
          <w:rFonts w:ascii="Times New Roman" w:hAnsi="Times New Roman" w:cs="Times New Roman"/>
          <w:sz w:val="24"/>
          <w:szCs w:val="24"/>
        </w:rPr>
        <w:t xml:space="preserve"> assertion that the</w:t>
      </w:r>
      <w:r w:rsidR="004C51FF" w:rsidRPr="004C51FF">
        <w:rPr>
          <w:rFonts w:ascii="Times New Roman" w:hAnsi="Times New Roman" w:cs="Times New Roman"/>
          <w:sz w:val="24"/>
          <w:szCs w:val="24"/>
        </w:rPr>
        <w:t xml:space="preserve"> treatment is not pushed everybody opts out because the remedy is not to drive every individual to opt out, but to make concrete, convincing, case why people should donate their organs after passage. If the event doesn't occur people shouldn't be forced into performing something they don't want to do. If the event does happen to issue the disputes will suppor</w:t>
      </w:r>
      <w:r w:rsidR="004C51FF">
        <w:rPr>
          <w:rFonts w:ascii="Times New Roman" w:hAnsi="Times New Roman" w:cs="Times New Roman"/>
          <w:sz w:val="24"/>
          <w:szCs w:val="24"/>
        </w:rPr>
        <w:t>t more sign-up devoid of force.</w:t>
      </w:r>
    </w:p>
    <w:p w:rsidR="004C51FF" w:rsidRDefault="004C51FF" w:rsidP="00CB26AD">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lastRenderedPageBreak/>
        <w:t>Everyone should donate an organ after passage due to the question that what use are glands to the deceased when they die? The body is a vessel that is used once. People do not take their organs with them and won't require them wherever they may go. Nonetheless, another individual might acquire the extreme advantage from stuff other do not see as necessary or useful to them. It is unbecoming and selfish for individual</w:t>
      </w:r>
      <w:r>
        <w:rPr>
          <w:rFonts w:ascii="Times New Roman" w:hAnsi="Times New Roman" w:cs="Times New Roman"/>
          <w:sz w:val="24"/>
          <w:szCs w:val="24"/>
        </w:rPr>
        <w:t>s to need to have their organs</w:t>
      </w:r>
      <w:r w:rsidR="00CB26AD">
        <w:rPr>
          <w:rFonts w:ascii="Times New Roman" w:hAnsi="Times New Roman" w:cs="Times New Roman"/>
          <w:sz w:val="24"/>
          <w:szCs w:val="24"/>
        </w:rPr>
        <w:t xml:space="preserve"> (</w:t>
      </w:r>
      <w:proofErr w:type="spellStart"/>
      <w:r w:rsidR="00CB26AD">
        <w:rPr>
          <w:rFonts w:ascii="Times New Roman" w:hAnsi="Times New Roman" w:cs="Times New Roman"/>
          <w:sz w:val="24"/>
          <w:szCs w:val="24"/>
        </w:rPr>
        <w:t>Marcovitz</w:t>
      </w:r>
      <w:proofErr w:type="spellEnd"/>
      <w:r w:rsidR="00CB26AD">
        <w:rPr>
          <w:rFonts w:ascii="Times New Roman" w:hAnsi="Times New Roman" w:cs="Times New Roman"/>
          <w:sz w:val="24"/>
          <w:szCs w:val="24"/>
        </w:rPr>
        <w:t>, 2011)</w:t>
      </w:r>
      <w:r>
        <w:rPr>
          <w:rFonts w:ascii="Times New Roman" w:hAnsi="Times New Roman" w:cs="Times New Roman"/>
          <w:sz w:val="24"/>
          <w:szCs w:val="24"/>
        </w:rPr>
        <w:t>.</w:t>
      </w:r>
    </w:p>
    <w:p w:rsidR="004C51FF"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 xml:space="preserve">Everyone should not automatically be opted for an organ donation plan after death because some belief dispute that the body must be full when cremated or buried.  Individuals are obliged to inquire from each one of them to opt-out and what if they converse English, what if they just come here for vacation? It might seem selfish to have their organs after death, but their body is just the only remaining thing that's honestly theirs. Indeed, people can do </w:t>
      </w:r>
      <w:r>
        <w:rPr>
          <w:rFonts w:ascii="Times New Roman" w:hAnsi="Times New Roman" w:cs="Times New Roman"/>
          <w:sz w:val="24"/>
          <w:szCs w:val="24"/>
        </w:rPr>
        <w:t>with it what they see suitable?</w:t>
      </w:r>
    </w:p>
    <w:p w:rsidR="004C51FF"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 xml:space="preserve">Everyone should be enrolled in an organ donation plan after death because what if the relative or a loved-one was a receiver? A lot of rivals of the organ donation appear to be disputing from the outlook of a comparison to the family or a loved one. People should imagine if they were the ones or some they love required a transplant. What would they do to acquire the lung or hear they wanted? In an instance where they were no organs accessible, </w:t>
      </w:r>
      <w:r w:rsidR="00F41C68">
        <w:rPr>
          <w:rFonts w:ascii="Times New Roman" w:hAnsi="Times New Roman" w:cs="Times New Roman"/>
          <w:sz w:val="24"/>
          <w:szCs w:val="24"/>
        </w:rPr>
        <w:t>this becomes the</w:t>
      </w:r>
      <w:r w:rsidRPr="004C51FF">
        <w:rPr>
          <w:rFonts w:ascii="Times New Roman" w:hAnsi="Times New Roman" w:cs="Times New Roman"/>
          <w:sz w:val="24"/>
          <w:szCs w:val="24"/>
        </w:rPr>
        <w:t xml:space="preserve"> beginning </w:t>
      </w:r>
      <w:r w:rsidR="00F41C68">
        <w:rPr>
          <w:rFonts w:ascii="Times New Roman" w:hAnsi="Times New Roman" w:cs="Times New Roman"/>
          <w:sz w:val="24"/>
          <w:szCs w:val="24"/>
        </w:rPr>
        <w:t xml:space="preserve">of </w:t>
      </w:r>
      <w:r w:rsidRPr="004C51FF">
        <w:rPr>
          <w:rFonts w:ascii="Times New Roman" w:hAnsi="Times New Roman" w:cs="Times New Roman"/>
          <w:sz w:val="24"/>
          <w:szCs w:val="24"/>
        </w:rPr>
        <w:t>someone on life-support to lend them. This</w:t>
      </w:r>
      <w:r>
        <w:rPr>
          <w:rFonts w:ascii="Times New Roman" w:hAnsi="Times New Roman" w:cs="Times New Roman"/>
          <w:sz w:val="24"/>
          <w:szCs w:val="24"/>
        </w:rPr>
        <w:t xml:space="preserve"> plan takes away such an event</w:t>
      </w:r>
      <w:r w:rsidR="00F41C68">
        <w:rPr>
          <w:rFonts w:ascii="Times New Roman" w:hAnsi="Times New Roman" w:cs="Times New Roman"/>
          <w:sz w:val="24"/>
          <w:szCs w:val="24"/>
        </w:rPr>
        <w:t xml:space="preserve"> (Talbot, D'Alessandro</w:t>
      </w:r>
      <w:r w:rsidR="00CB26AD">
        <w:rPr>
          <w:rFonts w:ascii="Times New Roman" w:hAnsi="Times New Roman" w:cs="Times New Roman"/>
          <w:sz w:val="24"/>
          <w:szCs w:val="24"/>
        </w:rPr>
        <w:t xml:space="preserve"> &amp; </w:t>
      </w:r>
      <w:proofErr w:type="spellStart"/>
      <w:r w:rsidR="00CB26AD">
        <w:rPr>
          <w:rFonts w:ascii="Times New Roman" w:hAnsi="Times New Roman" w:cs="Times New Roman"/>
          <w:sz w:val="24"/>
          <w:szCs w:val="24"/>
        </w:rPr>
        <w:t>Muiesan</w:t>
      </w:r>
      <w:proofErr w:type="spellEnd"/>
      <w:r w:rsidR="00CB26AD">
        <w:rPr>
          <w:rFonts w:ascii="Times New Roman" w:hAnsi="Times New Roman" w:cs="Times New Roman"/>
          <w:sz w:val="24"/>
          <w:szCs w:val="24"/>
        </w:rPr>
        <w:t>, 2009)</w:t>
      </w:r>
      <w:r>
        <w:rPr>
          <w:rFonts w:ascii="Times New Roman" w:hAnsi="Times New Roman" w:cs="Times New Roman"/>
          <w:sz w:val="24"/>
          <w:szCs w:val="24"/>
        </w:rPr>
        <w:t>.</w:t>
      </w:r>
    </w:p>
    <w:p w:rsidR="004C51FF"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 xml:space="preserve">Everyone should not be enrolled in the organ donation plan because people can't argue from the sentimental position. But logic, reason, and detachment should suffice. The original query should about the efficiency and appropriateness of the system. It is not right or proper to </w:t>
      </w:r>
      <w:r w:rsidRPr="004C51FF">
        <w:rPr>
          <w:rFonts w:ascii="Times New Roman" w:hAnsi="Times New Roman" w:cs="Times New Roman"/>
          <w:sz w:val="24"/>
          <w:szCs w:val="24"/>
        </w:rPr>
        <w:lastRenderedPageBreak/>
        <w:t>take something from someone devoid of their agreement or consent, and it</w:t>
      </w:r>
      <w:r>
        <w:rPr>
          <w:rFonts w:ascii="Times New Roman" w:hAnsi="Times New Roman" w:cs="Times New Roman"/>
          <w:sz w:val="24"/>
          <w:szCs w:val="24"/>
        </w:rPr>
        <w:t xml:space="preserve"> is not an appropriate action. </w:t>
      </w:r>
    </w:p>
    <w:p w:rsidR="004C51FF"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Every person should automatically be enrolled in the organ donation plan because, under the existing settings, the final judgment over whether an organ is</w:t>
      </w:r>
      <w:r w:rsidR="00CB26AD">
        <w:rPr>
          <w:rFonts w:ascii="Times New Roman" w:hAnsi="Times New Roman" w:cs="Times New Roman"/>
          <w:sz w:val="24"/>
          <w:szCs w:val="24"/>
        </w:rPr>
        <w:t xml:space="preserve"> donated is made by the family. </w:t>
      </w:r>
      <w:proofErr w:type="spellStart"/>
      <w:r w:rsidR="00CB26AD">
        <w:rPr>
          <w:rFonts w:ascii="Times New Roman" w:hAnsi="Times New Roman" w:cs="Times New Roman"/>
          <w:sz w:val="24"/>
          <w:szCs w:val="24"/>
        </w:rPr>
        <w:t>Saidi</w:t>
      </w:r>
      <w:proofErr w:type="spellEnd"/>
      <w:r w:rsidR="00CB26AD">
        <w:rPr>
          <w:rFonts w:ascii="Times New Roman" w:hAnsi="Times New Roman" w:cs="Times New Roman"/>
          <w:sz w:val="24"/>
          <w:szCs w:val="24"/>
        </w:rPr>
        <w:t xml:space="preserve"> (2013) u</w:t>
      </w:r>
      <w:r w:rsidRPr="004C51FF">
        <w:rPr>
          <w:rFonts w:ascii="Times New Roman" w:hAnsi="Times New Roman" w:cs="Times New Roman"/>
          <w:sz w:val="24"/>
          <w:szCs w:val="24"/>
        </w:rPr>
        <w:t>nder the current configuration, the last determination is caused by the possible donor's family. In numerous instances, the relatives may not acknowledge their associate's aspiration, and may not issue an objection which the donor would not endorse. For example, they may hold perceptions about the significance of physical integrity before cremation or burial which their family member refused. Evidently accessing or asking the family is a renunciation or dis</w:t>
      </w:r>
      <w:r>
        <w:rPr>
          <w:rFonts w:ascii="Times New Roman" w:hAnsi="Times New Roman" w:cs="Times New Roman"/>
          <w:sz w:val="24"/>
          <w:szCs w:val="24"/>
        </w:rPr>
        <w:t>avowal of the donor's autonomy.</w:t>
      </w:r>
    </w:p>
    <w:p w:rsidR="00EC24C4"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 xml:space="preserve">Conclusively, it is not right to enroll everyone in organ donation plan because assuming agreement and doing away with the needs of the possible donor's family could result in severe depression to partners and family members. It could show the way to opposing or contrary publicity for the cause of organ donation.  Upsetting the sentiments of the relatives could also influence their respect and trust for the medical profession. At death, the aspirations of the deceased parents should be more imperative than those of the casualty, they are, still alive after all and have to bear the ramifications of any verdict taken.  </w:t>
      </w:r>
    </w:p>
    <w:p w:rsidR="00EC24C4" w:rsidRDefault="00EC24C4">
      <w:pPr>
        <w:rPr>
          <w:rFonts w:ascii="Times New Roman" w:hAnsi="Times New Roman" w:cs="Times New Roman"/>
          <w:sz w:val="24"/>
          <w:szCs w:val="24"/>
        </w:rPr>
      </w:pPr>
      <w:r>
        <w:rPr>
          <w:rFonts w:ascii="Times New Roman" w:hAnsi="Times New Roman" w:cs="Times New Roman"/>
          <w:sz w:val="24"/>
          <w:szCs w:val="24"/>
        </w:rPr>
        <w:br w:type="page"/>
      </w:r>
    </w:p>
    <w:p w:rsidR="00EC24C4" w:rsidRPr="00EC24C4" w:rsidRDefault="00EC24C4" w:rsidP="00EC24C4">
      <w:pPr>
        <w:spacing w:after="0" w:line="240" w:lineRule="auto"/>
        <w:jc w:val="center"/>
        <w:rPr>
          <w:rFonts w:ascii="Times New Roman" w:eastAsia="Times New Roman" w:hAnsi="Times New Roman" w:cs="Times New Roman"/>
          <w:b/>
          <w:sz w:val="24"/>
          <w:szCs w:val="24"/>
        </w:rPr>
      </w:pPr>
      <w:r w:rsidRPr="00EC24C4">
        <w:rPr>
          <w:rFonts w:ascii="Times New Roman" w:eastAsia="Times New Roman" w:hAnsi="Times New Roman" w:cs="Times New Roman"/>
          <w:b/>
          <w:sz w:val="24"/>
          <w:szCs w:val="24"/>
        </w:rPr>
        <w:lastRenderedPageBreak/>
        <w:t>References</w:t>
      </w:r>
    </w:p>
    <w:p w:rsidR="00EC24C4" w:rsidRPr="00EC24C4" w:rsidRDefault="00EC24C4" w:rsidP="00EC24C4">
      <w:pPr>
        <w:spacing w:after="0" w:line="550" w:lineRule="atLeast"/>
        <w:ind w:left="720" w:right="375" w:hanging="720"/>
        <w:rPr>
          <w:rFonts w:ascii="Times New Roman" w:eastAsia="Times New Roman" w:hAnsi="Times New Roman" w:cs="Times New Roman"/>
          <w:sz w:val="24"/>
          <w:szCs w:val="24"/>
        </w:rPr>
      </w:pPr>
      <w:r w:rsidRPr="00EC24C4">
        <w:rPr>
          <w:rFonts w:ascii="Times New Roman" w:eastAsia="Times New Roman" w:hAnsi="Times New Roman" w:cs="Times New Roman"/>
          <w:sz w:val="24"/>
          <w:szCs w:val="24"/>
        </w:rPr>
        <w:t xml:space="preserve">Childress, J. F., &amp; </w:t>
      </w:r>
      <w:proofErr w:type="spellStart"/>
      <w:r w:rsidRPr="00EC24C4">
        <w:rPr>
          <w:rFonts w:ascii="Times New Roman" w:eastAsia="Times New Roman" w:hAnsi="Times New Roman" w:cs="Times New Roman"/>
          <w:sz w:val="24"/>
          <w:szCs w:val="24"/>
        </w:rPr>
        <w:t>Liverman</w:t>
      </w:r>
      <w:proofErr w:type="spellEnd"/>
      <w:r w:rsidRPr="00EC24C4">
        <w:rPr>
          <w:rFonts w:ascii="Times New Roman" w:eastAsia="Times New Roman" w:hAnsi="Times New Roman" w:cs="Times New Roman"/>
          <w:sz w:val="24"/>
          <w:szCs w:val="24"/>
        </w:rPr>
        <w:t xml:space="preserve">, C. T. (2006). </w:t>
      </w:r>
      <w:r w:rsidRPr="00EC24C4">
        <w:rPr>
          <w:rFonts w:ascii="Times New Roman" w:eastAsia="Times New Roman" w:hAnsi="Times New Roman" w:cs="Times New Roman"/>
          <w:i/>
          <w:iCs/>
          <w:sz w:val="24"/>
          <w:szCs w:val="24"/>
        </w:rPr>
        <w:t>Organ donation: Opportunities for action</w:t>
      </w:r>
      <w:r w:rsidRPr="00EC24C4">
        <w:rPr>
          <w:rFonts w:ascii="Times New Roman" w:eastAsia="Times New Roman" w:hAnsi="Times New Roman" w:cs="Times New Roman"/>
          <w:sz w:val="24"/>
          <w:szCs w:val="24"/>
        </w:rPr>
        <w:t xml:space="preserve">. Washington, DC: National Academies Press. </w:t>
      </w:r>
    </w:p>
    <w:p w:rsidR="00EC24C4" w:rsidRPr="00EC24C4" w:rsidRDefault="00EC24C4" w:rsidP="00EC24C4">
      <w:pPr>
        <w:spacing w:after="0" w:line="550" w:lineRule="atLeast"/>
        <w:ind w:left="720" w:right="375" w:hanging="720"/>
        <w:rPr>
          <w:rFonts w:ascii="Times New Roman" w:eastAsia="Times New Roman" w:hAnsi="Times New Roman" w:cs="Times New Roman"/>
          <w:sz w:val="24"/>
          <w:szCs w:val="24"/>
        </w:rPr>
      </w:pPr>
      <w:proofErr w:type="spellStart"/>
      <w:r w:rsidRPr="00EC24C4">
        <w:rPr>
          <w:rFonts w:ascii="Times New Roman" w:eastAsia="Times New Roman" w:hAnsi="Times New Roman" w:cs="Times New Roman"/>
          <w:sz w:val="24"/>
          <w:szCs w:val="24"/>
        </w:rPr>
        <w:t>Marcovitz</w:t>
      </w:r>
      <w:proofErr w:type="spellEnd"/>
      <w:r w:rsidRPr="00EC24C4">
        <w:rPr>
          <w:rFonts w:ascii="Times New Roman" w:eastAsia="Times New Roman" w:hAnsi="Times New Roman" w:cs="Times New Roman"/>
          <w:sz w:val="24"/>
          <w:szCs w:val="24"/>
        </w:rPr>
        <w:t xml:space="preserve">, H. (2011). </w:t>
      </w:r>
      <w:r w:rsidRPr="00EC24C4">
        <w:rPr>
          <w:rFonts w:ascii="Times New Roman" w:eastAsia="Times New Roman" w:hAnsi="Times New Roman" w:cs="Times New Roman"/>
          <w:i/>
          <w:iCs/>
          <w:sz w:val="24"/>
          <w:szCs w:val="24"/>
        </w:rPr>
        <w:t>Organ &amp; body donation</w:t>
      </w:r>
      <w:r w:rsidRPr="00EC24C4">
        <w:rPr>
          <w:rFonts w:ascii="Times New Roman" w:eastAsia="Times New Roman" w:hAnsi="Times New Roman" w:cs="Times New Roman"/>
          <w:sz w:val="24"/>
          <w:szCs w:val="24"/>
        </w:rPr>
        <w:t xml:space="preserve">. Edina, MN: ABDO Pub. Co. </w:t>
      </w:r>
    </w:p>
    <w:p w:rsidR="00EC24C4" w:rsidRPr="00EC24C4" w:rsidRDefault="00EC24C4" w:rsidP="00EC24C4">
      <w:pPr>
        <w:spacing w:after="0" w:line="550" w:lineRule="atLeast"/>
        <w:ind w:left="720" w:right="375" w:hanging="720"/>
        <w:rPr>
          <w:rFonts w:ascii="Times New Roman" w:eastAsia="Times New Roman" w:hAnsi="Times New Roman" w:cs="Times New Roman"/>
          <w:sz w:val="24"/>
          <w:szCs w:val="24"/>
        </w:rPr>
      </w:pPr>
      <w:proofErr w:type="spellStart"/>
      <w:r w:rsidRPr="00EC24C4">
        <w:rPr>
          <w:rFonts w:ascii="Times New Roman" w:eastAsia="Times New Roman" w:hAnsi="Times New Roman" w:cs="Times New Roman"/>
          <w:sz w:val="24"/>
          <w:szCs w:val="24"/>
        </w:rPr>
        <w:t>Saidi</w:t>
      </w:r>
      <w:proofErr w:type="spellEnd"/>
      <w:r w:rsidRPr="00EC24C4">
        <w:rPr>
          <w:rFonts w:ascii="Times New Roman" w:eastAsia="Times New Roman" w:hAnsi="Times New Roman" w:cs="Times New Roman"/>
          <w:sz w:val="24"/>
          <w:szCs w:val="24"/>
        </w:rPr>
        <w:t xml:space="preserve">, R. F. (2013). </w:t>
      </w:r>
      <w:r w:rsidRPr="00EC24C4">
        <w:rPr>
          <w:rFonts w:ascii="Times New Roman" w:eastAsia="Times New Roman" w:hAnsi="Times New Roman" w:cs="Times New Roman"/>
          <w:i/>
          <w:iCs/>
          <w:sz w:val="24"/>
          <w:szCs w:val="24"/>
        </w:rPr>
        <w:t>Organ donation and organ donors: Issues, challenges and perspectives</w:t>
      </w:r>
      <w:r w:rsidRPr="00EC24C4">
        <w:rPr>
          <w:rFonts w:ascii="Times New Roman" w:eastAsia="Times New Roman" w:hAnsi="Times New Roman" w:cs="Times New Roman"/>
          <w:sz w:val="24"/>
          <w:szCs w:val="24"/>
        </w:rPr>
        <w:t xml:space="preserve">. New York: Nova Science Publishers. </w:t>
      </w:r>
    </w:p>
    <w:p w:rsidR="00EC24C4" w:rsidRPr="00EC24C4" w:rsidRDefault="00EC24C4" w:rsidP="00EC24C4">
      <w:pPr>
        <w:spacing w:after="0" w:line="550" w:lineRule="atLeast"/>
        <w:ind w:left="720" w:right="375" w:hanging="720"/>
        <w:rPr>
          <w:rFonts w:ascii="Times New Roman" w:eastAsia="Times New Roman" w:hAnsi="Times New Roman" w:cs="Times New Roman"/>
          <w:sz w:val="24"/>
          <w:szCs w:val="24"/>
        </w:rPr>
      </w:pPr>
      <w:r w:rsidRPr="00EC24C4">
        <w:rPr>
          <w:rFonts w:ascii="Times New Roman" w:eastAsia="Times New Roman" w:hAnsi="Times New Roman" w:cs="Times New Roman"/>
          <w:sz w:val="24"/>
          <w:szCs w:val="24"/>
        </w:rPr>
        <w:t xml:space="preserve">Talbot, D., D'Alessandro, A. M., &amp; </w:t>
      </w:r>
      <w:proofErr w:type="spellStart"/>
      <w:r w:rsidRPr="00EC24C4">
        <w:rPr>
          <w:rFonts w:ascii="Times New Roman" w:eastAsia="Times New Roman" w:hAnsi="Times New Roman" w:cs="Times New Roman"/>
          <w:sz w:val="24"/>
          <w:szCs w:val="24"/>
        </w:rPr>
        <w:t>Muiesan</w:t>
      </w:r>
      <w:proofErr w:type="spellEnd"/>
      <w:r w:rsidRPr="00EC24C4">
        <w:rPr>
          <w:rFonts w:ascii="Times New Roman" w:eastAsia="Times New Roman" w:hAnsi="Times New Roman" w:cs="Times New Roman"/>
          <w:sz w:val="24"/>
          <w:szCs w:val="24"/>
        </w:rPr>
        <w:t xml:space="preserve">, P. (2009). </w:t>
      </w:r>
      <w:r w:rsidRPr="00EC24C4">
        <w:rPr>
          <w:rFonts w:ascii="Times New Roman" w:eastAsia="Times New Roman" w:hAnsi="Times New Roman" w:cs="Times New Roman"/>
          <w:i/>
          <w:iCs/>
          <w:sz w:val="24"/>
          <w:szCs w:val="24"/>
        </w:rPr>
        <w:t>Organ donation and transplantation after cardiac death</w:t>
      </w:r>
      <w:r w:rsidRPr="00EC24C4">
        <w:rPr>
          <w:rFonts w:ascii="Times New Roman" w:eastAsia="Times New Roman" w:hAnsi="Times New Roman" w:cs="Times New Roman"/>
          <w:sz w:val="24"/>
          <w:szCs w:val="24"/>
        </w:rPr>
        <w:t xml:space="preserve">. Oxford: Oxford University Press. </w:t>
      </w:r>
    </w:p>
    <w:p w:rsidR="00A77A7D" w:rsidRPr="004C51FF" w:rsidRDefault="00A77A7D" w:rsidP="004C51FF">
      <w:pPr>
        <w:spacing w:line="480" w:lineRule="auto"/>
        <w:ind w:firstLine="720"/>
        <w:rPr>
          <w:rFonts w:ascii="Times New Roman" w:hAnsi="Times New Roman" w:cs="Times New Roman"/>
          <w:sz w:val="24"/>
          <w:szCs w:val="24"/>
        </w:rPr>
      </w:pPr>
    </w:p>
    <w:sectPr w:rsidR="00A77A7D" w:rsidRPr="004C51FF" w:rsidSect="00EC24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500F" w:rsidRDefault="008B500F" w:rsidP="00EC24C4">
      <w:pPr>
        <w:spacing w:after="0" w:line="240" w:lineRule="auto"/>
      </w:pPr>
      <w:r>
        <w:separator/>
      </w:r>
    </w:p>
  </w:endnote>
  <w:endnote w:type="continuationSeparator" w:id="0">
    <w:p w:rsidR="008B500F" w:rsidRDefault="008B500F" w:rsidP="00EC2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500F" w:rsidRDefault="008B500F" w:rsidP="00EC24C4">
      <w:pPr>
        <w:spacing w:after="0" w:line="240" w:lineRule="auto"/>
      </w:pPr>
      <w:r>
        <w:separator/>
      </w:r>
    </w:p>
  </w:footnote>
  <w:footnote w:type="continuationSeparator" w:id="0">
    <w:p w:rsidR="008B500F" w:rsidRDefault="008B500F" w:rsidP="00EC24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78" w:rsidRPr="007F6F78" w:rsidRDefault="007F6F78">
    <w:pPr>
      <w:pStyle w:val="Header"/>
      <w:rPr>
        <w:rFonts w:ascii="Times New Roman" w:hAnsi="Times New Roman" w:cs="Times New Roman"/>
        <w:sz w:val="24"/>
        <w:szCs w:val="24"/>
      </w:rPr>
    </w:pPr>
    <w:r w:rsidRPr="007F6F78">
      <w:rPr>
        <w:rFonts w:ascii="Times New Roman" w:hAnsi="Times New Roman" w:cs="Times New Roman"/>
        <w:sz w:val="24"/>
        <w:szCs w:val="24"/>
      </w:rPr>
      <w:t>ORGAN TRANSPLANT</w:t>
    </w:r>
    <w:r w:rsidRPr="007F6F78">
      <w:rPr>
        <w:rFonts w:ascii="Times New Roman" w:hAnsi="Times New Roman" w:cs="Times New Roman"/>
        <w:sz w:val="24"/>
        <w:szCs w:val="24"/>
      </w:rPr>
      <w:tab/>
    </w:r>
    <w:r w:rsidRPr="007F6F78">
      <w:rPr>
        <w:rFonts w:ascii="Times New Roman" w:hAnsi="Times New Roman" w:cs="Times New Roman"/>
        <w:sz w:val="24"/>
        <w:szCs w:val="24"/>
      </w:rPr>
      <w:tab/>
    </w:r>
    <w:sdt>
      <w:sdtPr>
        <w:rPr>
          <w:rFonts w:ascii="Times New Roman" w:hAnsi="Times New Roman" w:cs="Times New Roman"/>
          <w:sz w:val="24"/>
          <w:szCs w:val="24"/>
        </w:rPr>
        <w:id w:val="1751233438"/>
        <w:docPartObj>
          <w:docPartGallery w:val="Page Numbers (Top of Page)"/>
          <w:docPartUnique/>
        </w:docPartObj>
      </w:sdtPr>
      <w:sdtEndPr>
        <w:rPr>
          <w:noProof/>
        </w:rPr>
      </w:sdtEndPr>
      <w:sdtContent>
        <w:r w:rsidR="00196010" w:rsidRPr="007F6F78">
          <w:rPr>
            <w:rFonts w:ascii="Times New Roman" w:hAnsi="Times New Roman" w:cs="Times New Roman"/>
            <w:sz w:val="24"/>
            <w:szCs w:val="24"/>
          </w:rPr>
          <w:fldChar w:fldCharType="begin"/>
        </w:r>
        <w:r w:rsidRPr="007F6F78">
          <w:rPr>
            <w:rFonts w:ascii="Times New Roman" w:hAnsi="Times New Roman" w:cs="Times New Roman"/>
            <w:sz w:val="24"/>
            <w:szCs w:val="24"/>
          </w:rPr>
          <w:instrText xml:space="preserve"> PAGE   \* MERGEFORMAT </w:instrText>
        </w:r>
        <w:r w:rsidR="00196010" w:rsidRPr="007F6F78">
          <w:rPr>
            <w:rFonts w:ascii="Times New Roman" w:hAnsi="Times New Roman" w:cs="Times New Roman"/>
            <w:sz w:val="24"/>
            <w:szCs w:val="24"/>
          </w:rPr>
          <w:fldChar w:fldCharType="separate"/>
        </w:r>
        <w:r w:rsidR="00F7363C">
          <w:rPr>
            <w:rFonts w:ascii="Times New Roman" w:hAnsi="Times New Roman" w:cs="Times New Roman"/>
            <w:noProof/>
            <w:sz w:val="24"/>
            <w:szCs w:val="24"/>
          </w:rPr>
          <w:t>5</w:t>
        </w:r>
        <w:r w:rsidR="00196010" w:rsidRPr="007F6F7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C4" w:rsidRPr="007F6F78" w:rsidRDefault="00EC24C4">
    <w:pPr>
      <w:pStyle w:val="Header"/>
      <w:rPr>
        <w:rFonts w:ascii="Times New Roman" w:hAnsi="Times New Roman" w:cs="Times New Roman"/>
        <w:sz w:val="24"/>
        <w:szCs w:val="24"/>
      </w:rPr>
    </w:pPr>
    <w:r w:rsidRPr="007F6F78">
      <w:rPr>
        <w:rFonts w:ascii="Times New Roman" w:hAnsi="Times New Roman" w:cs="Times New Roman"/>
        <w:sz w:val="24"/>
        <w:szCs w:val="24"/>
      </w:rPr>
      <w:t xml:space="preserve">Running Head: </w:t>
    </w:r>
    <w:r w:rsidR="007F6F78" w:rsidRPr="007F6F78">
      <w:rPr>
        <w:rFonts w:ascii="Times New Roman" w:hAnsi="Times New Roman" w:cs="Times New Roman"/>
        <w:sz w:val="24"/>
        <w:szCs w:val="24"/>
      </w:rPr>
      <w:t>ORGAN TRANSPLANT</w:t>
    </w:r>
    <w:r w:rsidR="007F6F78" w:rsidRPr="007F6F78">
      <w:rPr>
        <w:rFonts w:ascii="Times New Roman" w:hAnsi="Times New Roman" w:cs="Times New Roman"/>
        <w:sz w:val="24"/>
        <w:szCs w:val="24"/>
      </w:rPr>
      <w:tab/>
    </w:r>
    <w:r w:rsidR="007F6F78" w:rsidRPr="007F6F78">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A706E"/>
    <w:rsid w:val="000011B6"/>
    <w:rsid w:val="000119D6"/>
    <w:rsid w:val="00025D1B"/>
    <w:rsid w:val="0008322C"/>
    <w:rsid w:val="00196010"/>
    <w:rsid w:val="001A3E34"/>
    <w:rsid w:val="001B4437"/>
    <w:rsid w:val="002514C8"/>
    <w:rsid w:val="002A025D"/>
    <w:rsid w:val="003C48AB"/>
    <w:rsid w:val="003E75B3"/>
    <w:rsid w:val="00426630"/>
    <w:rsid w:val="004A706E"/>
    <w:rsid w:val="004C51FF"/>
    <w:rsid w:val="00536861"/>
    <w:rsid w:val="00572324"/>
    <w:rsid w:val="005D6D81"/>
    <w:rsid w:val="005E2036"/>
    <w:rsid w:val="00620F9A"/>
    <w:rsid w:val="006259B3"/>
    <w:rsid w:val="00674115"/>
    <w:rsid w:val="006C4C93"/>
    <w:rsid w:val="007205DF"/>
    <w:rsid w:val="007F6F78"/>
    <w:rsid w:val="00830592"/>
    <w:rsid w:val="00860F7C"/>
    <w:rsid w:val="008B500F"/>
    <w:rsid w:val="00917434"/>
    <w:rsid w:val="00963B41"/>
    <w:rsid w:val="009A1A22"/>
    <w:rsid w:val="009B78BB"/>
    <w:rsid w:val="009C2BED"/>
    <w:rsid w:val="00A77A7D"/>
    <w:rsid w:val="00A80EF9"/>
    <w:rsid w:val="00C73C41"/>
    <w:rsid w:val="00CB26AD"/>
    <w:rsid w:val="00D776B0"/>
    <w:rsid w:val="00D8355B"/>
    <w:rsid w:val="00DF5E8F"/>
    <w:rsid w:val="00E265E9"/>
    <w:rsid w:val="00E94733"/>
    <w:rsid w:val="00EC24C4"/>
    <w:rsid w:val="00ED3686"/>
    <w:rsid w:val="00F05933"/>
    <w:rsid w:val="00F41C68"/>
    <w:rsid w:val="00F736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0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EC24C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C24C4"/>
    <w:rPr>
      <w:i/>
      <w:iCs/>
    </w:rPr>
  </w:style>
  <w:style w:type="paragraph" w:styleId="Header">
    <w:name w:val="header"/>
    <w:basedOn w:val="Normal"/>
    <w:link w:val="HeaderChar"/>
    <w:uiPriority w:val="99"/>
    <w:unhideWhenUsed/>
    <w:rsid w:val="00EC2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C4"/>
  </w:style>
  <w:style w:type="paragraph" w:styleId="Footer">
    <w:name w:val="footer"/>
    <w:basedOn w:val="Normal"/>
    <w:link w:val="FooterChar"/>
    <w:uiPriority w:val="99"/>
    <w:unhideWhenUsed/>
    <w:rsid w:val="00EC2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C4"/>
  </w:style>
</w:styles>
</file>

<file path=word/webSettings.xml><?xml version="1.0" encoding="utf-8"?>
<w:webSettings xmlns:r="http://schemas.openxmlformats.org/officeDocument/2006/relationships" xmlns:w="http://schemas.openxmlformats.org/wordprocessingml/2006/main">
  <w:divs>
    <w:div w:id="1007750357">
      <w:bodyDiv w:val="1"/>
      <w:marLeft w:val="0"/>
      <w:marRight w:val="0"/>
      <w:marTop w:val="0"/>
      <w:marBottom w:val="0"/>
      <w:divBdr>
        <w:top w:val="none" w:sz="0" w:space="0" w:color="auto"/>
        <w:left w:val="none" w:sz="0" w:space="0" w:color="auto"/>
        <w:bottom w:val="none" w:sz="0" w:space="0" w:color="auto"/>
        <w:right w:val="none" w:sz="0" w:space="0" w:color="auto"/>
      </w:divBdr>
      <w:divsChild>
        <w:div w:id="165848663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Kilq Cyber</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Kajamaa</dc:creator>
  <cp:keywords/>
  <dc:description/>
  <cp:lastModifiedBy>FRANK</cp:lastModifiedBy>
  <cp:revision>2</cp:revision>
  <dcterms:created xsi:type="dcterms:W3CDTF">2017-12-21T11:24:00Z</dcterms:created>
  <dcterms:modified xsi:type="dcterms:W3CDTF">2017-12-21T11:24:00Z</dcterms:modified>
</cp:coreProperties>
</file>